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7EC" w:rsidRDefault="001027EC" w:rsidP="001027EC">
      <w:pPr>
        <w:jc w:val="center"/>
        <w:rPr>
          <w:rFonts w:ascii="Tahoma" w:hAnsi="Tahoma" w:cs="Tahoma"/>
          <w:sz w:val="28"/>
          <w:szCs w:val="28"/>
        </w:rPr>
      </w:pPr>
      <w:r w:rsidRPr="001027EC">
        <w:rPr>
          <w:rFonts w:ascii="Tahoma" w:hAnsi="Tahoma" w:cs="Tahoma"/>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Boeddhistisch Centrum Amsterdam" style="width:53.6pt;height:53.6pt;visibility:visible;mso-wrap-style:square">
            <v:imagedata r:id="rId9" o:title="Boeddhistisch Centrum Amsterdam"/>
          </v:shape>
        </w:pict>
      </w:r>
    </w:p>
    <w:p w:rsidR="001027EC" w:rsidRDefault="001027EC" w:rsidP="002001A1">
      <w:pPr>
        <w:rPr>
          <w:rFonts w:ascii="Tahoma" w:hAnsi="Tahoma" w:cs="Tahoma"/>
          <w:sz w:val="28"/>
          <w:szCs w:val="28"/>
        </w:rPr>
      </w:pPr>
    </w:p>
    <w:p w:rsidR="002001A1" w:rsidRPr="00657247" w:rsidRDefault="002001A1" w:rsidP="002001A1">
      <w:pPr>
        <w:rPr>
          <w:rFonts w:ascii="Tahoma" w:hAnsi="Tahoma" w:cs="Tahoma"/>
          <w:b/>
          <w:bCs/>
        </w:rPr>
      </w:pPr>
      <w:r w:rsidRPr="00657247">
        <w:rPr>
          <w:rFonts w:ascii="Tahoma" w:hAnsi="Tahoma" w:cs="Tahoma"/>
          <w:sz w:val="28"/>
          <w:szCs w:val="28"/>
        </w:rPr>
        <w:t xml:space="preserve">Uitleg van de </w:t>
      </w:r>
      <w:r w:rsidRPr="00657247">
        <w:rPr>
          <w:rFonts w:ascii="Tahoma" w:hAnsi="Tahoma" w:cs="Tahoma"/>
          <w:bCs/>
          <w:sz w:val="28"/>
        </w:rPr>
        <w:t xml:space="preserve">meditatie: </w:t>
      </w:r>
      <w:r>
        <w:rPr>
          <w:rFonts w:ascii="Tahoma" w:hAnsi="Tahoma" w:cs="Tahoma"/>
          <w:bCs/>
          <w:sz w:val="28"/>
        </w:rPr>
        <w:t>Metta Bhavana</w:t>
      </w:r>
      <w:r w:rsidRPr="00657247">
        <w:rPr>
          <w:rFonts w:ascii="Tahoma" w:hAnsi="Tahoma" w:cs="Tahoma"/>
          <w:bCs/>
          <w:sz w:val="28"/>
        </w:rPr>
        <w:t xml:space="preserve"> </w:t>
      </w:r>
    </w:p>
    <w:p w:rsidR="002001A1" w:rsidRDefault="002001A1" w:rsidP="002001A1">
      <w:pPr>
        <w:rPr>
          <w:rFonts w:ascii="Tahoma" w:hAnsi="Tahoma" w:cs="Tahoma"/>
          <w:sz w:val="22"/>
          <w:szCs w:val="22"/>
        </w:rPr>
      </w:pPr>
    </w:p>
    <w:p w:rsidR="002001A1" w:rsidRPr="00323D0F" w:rsidRDefault="002001A1" w:rsidP="002001A1">
      <w:pPr>
        <w:rPr>
          <w:rFonts w:ascii="Tahoma" w:hAnsi="Tahoma" w:cs="Tahoma"/>
          <w:sz w:val="22"/>
          <w:szCs w:val="22"/>
        </w:rPr>
      </w:pPr>
      <w:r w:rsidRPr="00323D0F">
        <w:rPr>
          <w:rFonts w:ascii="Tahoma" w:hAnsi="Tahoma" w:cs="Tahoma"/>
          <w:sz w:val="22"/>
          <w:szCs w:val="22"/>
        </w:rPr>
        <w:t xml:space="preserve">Metta wordt meestal vertaald met liefdevolle vriendelijkheid. </w:t>
      </w:r>
    </w:p>
    <w:p w:rsidR="002001A1" w:rsidRPr="00323D0F" w:rsidRDefault="002001A1" w:rsidP="002001A1">
      <w:pPr>
        <w:rPr>
          <w:rFonts w:ascii="Tahoma" w:hAnsi="Tahoma" w:cs="Tahoma"/>
          <w:sz w:val="22"/>
          <w:szCs w:val="22"/>
        </w:rPr>
      </w:pPr>
      <w:r w:rsidRPr="00323D0F">
        <w:rPr>
          <w:rFonts w:ascii="Tahoma" w:hAnsi="Tahoma" w:cs="Tahoma"/>
          <w:sz w:val="22"/>
          <w:szCs w:val="22"/>
        </w:rPr>
        <w:t xml:space="preserve">De metta bhavana, de meditatie waarmee je metta cultiveert of ontwikkelt, begint in de eerste plaats met een intentie, een daad van je wil. Misschien is metta ook in de eerste plaats wel een intentie: de intentie, de beslissing dat je iemand wilt zijn of worden die metta ervaart. </w:t>
      </w:r>
    </w:p>
    <w:p w:rsidR="002001A1" w:rsidRPr="00323D0F" w:rsidRDefault="002001A1" w:rsidP="002001A1">
      <w:pPr>
        <w:rPr>
          <w:rFonts w:ascii="Tahoma" w:hAnsi="Tahoma" w:cs="Tahoma"/>
          <w:sz w:val="22"/>
          <w:szCs w:val="22"/>
        </w:rPr>
      </w:pPr>
      <w:r w:rsidRPr="00323D0F">
        <w:rPr>
          <w:rFonts w:ascii="Tahoma" w:hAnsi="Tahoma" w:cs="Tahoma"/>
          <w:sz w:val="22"/>
          <w:szCs w:val="22"/>
        </w:rPr>
        <w:t>Metta als intentie kan (bijvoorbeeld in de metta bhavana) leiden tot metta als emotie: wat je bewust wilt ontwikkelen krijgt een emotionele dimensie. Dat is metta in zijn volheid.</w:t>
      </w:r>
    </w:p>
    <w:p w:rsidR="002001A1" w:rsidRPr="00323D0F" w:rsidRDefault="002001A1" w:rsidP="002001A1">
      <w:pPr>
        <w:rPr>
          <w:rFonts w:ascii="Tahoma" w:hAnsi="Tahoma" w:cs="Tahoma"/>
          <w:sz w:val="22"/>
          <w:szCs w:val="22"/>
        </w:rPr>
      </w:pPr>
      <w:r w:rsidRPr="00323D0F">
        <w:rPr>
          <w:rFonts w:ascii="Tahoma" w:hAnsi="Tahoma" w:cs="Tahoma"/>
          <w:sz w:val="22"/>
          <w:szCs w:val="22"/>
        </w:rPr>
        <w:t xml:space="preserve">Die emotie laat zich het best omschrijven als: "de wens, of zelfs het verlangen dat het jezelf en ieder ander goed moge gaan, dat jij en wie je ook maar in gedachte of voor de geest komt gelukkig moge zijn." </w:t>
      </w:r>
    </w:p>
    <w:p w:rsidR="002001A1" w:rsidRPr="00323D0F" w:rsidRDefault="002001A1" w:rsidP="002001A1">
      <w:pPr>
        <w:rPr>
          <w:rFonts w:ascii="Tahoma" w:hAnsi="Tahoma" w:cs="Tahoma"/>
          <w:sz w:val="22"/>
          <w:szCs w:val="22"/>
        </w:rPr>
      </w:pPr>
      <w:r w:rsidRPr="00323D0F">
        <w:rPr>
          <w:rFonts w:ascii="Tahoma" w:hAnsi="Tahoma" w:cs="Tahoma"/>
          <w:sz w:val="22"/>
          <w:szCs w:val="22"/>
        </w:rPr>
        <w:t>Je zou metta ook kunnen vertalen met onbaatzuchtige, onvoorwaardelijke liefde. Als je onvoorwaardelijk op een onbaatzuchtige manier van iemand houdt, wil je dat die persoon gelukkig wordt of blijft. Merkwaardiger wijze blijft deze emotie in dat geval niet beperkt tot de wens voor geluk van die ene persoon, maar strekt zich dan uit naar alle levende wezens.</w:t>
      </w:r>
    </w:p>
    <w:p w:rsidR="002001A1" w:rsidRPr="00323D0F" w:rsidRDefault="002001A1" w:rsidP="002001A1">
      <w:pPr>
        <w:rPr>
          <w:rFonts w:ascii="Tahoma" w:hAnsi="Tahoma" w:cs="Tahoma"/>
          <w:sz w:val="22"/>
          <w:szCs w:val="22"/>
        </w:rPr>
      </w:pPr>
    </w:p>
    <w:p w:rsidR="002001A1" w:rsidRPr="00323D0F" w:rsidRDefault="002001A1" w:rsidP="002001A1">
      <w:pPr>
        <w:rPr>
          <w:rFonts w:ascii="Tahoma" w:hAnsi="Tahoma" w:cs="Tahoma"/>
          <w:sz w:val="22"/>
          <w:szCs w:val="22"/>
        </w:rPr>
      </w:pPr>
      <w:r w:rsidRPr="00323D0F">
        <w:rPr>
          <w:rFonts w:ascii="Tahoma" w:hAnsi="Tahoma" w:cs="Tahoma"/>
          <w:sz w:val="22"/>
          <w:szCs w:val="22"/>
        </w:rPr>
        <w:t xml:space="preserve">Metta begint dus bij de intentie dat je metta wilt ontwikkelen. In de metta bhavana ga je uit van de gevoelens en de emoties die er op dat moment aanwezig zijn. Je probeert niet eventuele negatieve gevoelens te ontvluchten of te ontkennen. Je erkent ze en benadert ze met begrip, geduld en zorgzaamheid voor jezelf. Dat creëert een "omgeving" waarin de betreffende emotie al zijn scherpe randjes kan verliezen. </w:t>
      </w:r>
    </w:p>
    <w:p w:rsidR="002001A1" w:rsidRPr="00323D0F" w:rsidRDefault="002001A1" w:rsidP="002001A1">
      <w:pPr>
        <w:rPr>
          <w:rFonts w:ascii="Tahoma" w:hAnsi="Tahoma" w:cs="Tahoma"/>
          <w:sz w:val="22"/>
          <w:szCs w:val="22"/>
        </w:rPr>
      </w:pPr>
      <w:r w:rsidRPr="00323D0F">
        <w:rPr>
          <w:rFonts w:ascii="Tahoma" w:hAnsi="Tahoma" w:cs="Tahoma"/>
          <w:sz w:val="22"/>
          <w:szCs w:val="22"/>
        </w:rPr>
        <w:t xml:space="preserve">Voor iedere positieve emotie of positief gevoel probeer je open te staan, aandacht te geven, als een soort opstapje naar metta. </w:t>
      </w:r>
    </w:p>
    <w:p w:rsidR="002001A1" w:rsidRPr="00323D0F" w:rsidRDefault="002001A1" w:rsidP="002001A1">
      <w:pPr>
        <w:rPr>
          <w:rFonts w:ascii="Tahoma" w:hAnsi="Tahoma" w:cs="Tahoma"/>
          <w:sz w:val="22"/>
          <w:szCs w:val="22"/>
        </w:rPr>
      </w:pPr>
    </w:p>
    <w:p w:rsidR="002001A1" w:rsidRPr="00323D0F" w:rsidRDefault="002001A1" w:rsidP="002001A1">
      <w:pPr>
        <w:rPr>
          <w:rFonts w:ascii="Tahoma" w:hAnsi="Tahoma" w:cs="Tahoma"/>
          <w:sz w:val="22"/>
          <w:szCs w:val="22"/>
        </w:rPr>
      </w:pPr>
      <w:r w:rsidRPr="00323D0F">
        <w:rPr>
          <w:rFonts w:ascii="Tahoma" w:hAnsi="Tahoma" w:cs="Tahoma"/>
          <w:sz w:val="22"/>
          <w:szCs w:val="22"/>
        </w:rPr>
        <w:t xml:space="preserve">De indeling in fasen bij de metta bhavana zorgt ervoor dat de condities, voorwaarden voor het ontstaan van metta zo voordelig mogelijk zijn: Het is waarschijnlijker dat je met metta in contact komt als je aan een goede vriend of vriendin denkt dan wanneer je aan iemand denkt met wie je moeite hebt. </w:t>
      </w:r>
    </w:p>
    <w:p w:rsidR="002001A1" w:rsidRPr="00323D0F" w:rsidRDefault="002001A1" w:rsidP="002001A1">
      <w:pPr>
        <w:rPr>
          <w:rFonts w:ascii="Tahoma" w:hAnsi="Tahoma" w:cs="Tahoma"/>
          <w:sz w:val="22"/>
          <w:szCs w:val="22"/>
        </w:rPr>
      </w:pPr>
    </w:p>
    <w:p w:rsidR="002001A1" w:rsidRPr="00323D0F" w:rsidRDefault="002001A1" w:rsidP="002001A1">
      <w:pPr>
        <w:rPr>
          <w:rFonts w:ascii="Tahoma" w:hAnsi="Tahoma" w:cs="Tahoma"/>
          <w:sz w:val="22"/>
          <w:szCs w:val="22"/>
        </w:rPr>
      </w:pPr>
      <w:r w:rsidRPr="00323D0F">
        <w:rPr>
          <w:rFonts w:ascii="Tahoma" w:hAnsi="Tahoma" w:cs="Tahoma"/>
          <w:sz w:val="22"/>
          <w:szCs w:val="22"/>
        </w:rPr>
        <w:t>1e fase:</w:t>
      </w:r>
    </w:p>
    <w:p w:rsidR="002001A1" w:rsidRPr="00323D0F" w:rsidRDefault="002001A1" w:rsidP="002001A1">
      <w:pPr>
        <w:widowControl w:val="0"/>
        <w:numPr>
          <w:ilvl w:val="0"/>
          <w:numId w:val="2"/>
        </w:numPr>
        <w:overflowPunct w:val="0"/>
        <w:autoSpaceDE w:val="0"/>
        <w:autoSpaceDN w:val="0"/>
        <w:adjustRightInd w:val="0"/>
        <w:rPr>
          <w:rFonts w:ascii="Tahoma" w:hAnsi="Tahoma" w:cs="Tahoma"/>
          <w:sz w:val="22"/>
          <w:szCs w:val="22"/>
        </w:rPr>
      </w:pPr>
      <w:r w:rsidRPr="00323D0F">
        <w:rPr>
          <w:rFonts w:ascii="Tahoma" w:hAnsi="Tahoma" w:cs="Tahoma"/>
          <w:sz w:val="22"/>
          <w:szCs w:val="22"/>
        </w:rPr>
        <w:t xml:space="preserve">Cultivering, ontwikkeling van metta voor jezelf. </w:t>
      </w:r>
    </w:p>
    <w:p w:rsidR="002001A1" w:rsidRPr="00323D0F" w:rsidRDefault="002001A1" w:rsidP="002001A1">
      <w:pPr>
        <w:rPr>
          <w:rFonts w:ascii="Tahoma" w:hAnsi="Tahoma" w:cs="Tahoma"/>
          <w:sz w:val="22"/>
          <w:szCs w:val="22"/>
        </w:rPr>
      </w:pPr>
    </w:p>
    <w:p w:rsidR="002001A1" w:rsidRPr="00323D0F" w:rsidRDefault="002001A1" w:rsidP="002001A1">
      <w:pPr>
        <w:rPr>
          <w:rFonts w:ascii="Tahoma" w:hAnsi="Tahoma" w:cs="Tahoma"/>
          <w:sz w:val="22"/>
          <w:szCs w:val="22"/>
        </w:rPr>
      </w:pPr>
      <w:r w:rsidRPr="00323D0F">
        <w:rPr>
          <w:rFonts w:ascii="Tahoma" w:hAnsi="Tahoma" w:cs="Tahoma"/>
          <w:sz w:val="22"/>
          <w:szCs w:val="22"/>
        </w:rPr>
        <w:t>2e fase:</w:t>
      </w:r>
    </w:p>
    <w:p w:rsidR="002001A1" w:rsidRPr="00323D0F" w:rsidRDefault="002001A1" w:rsidP="002001A1">
      <w:pPr>
        <w:widowControl w:val="0"/>
        <w:numPr>
          <w:ilvl w:val="0"/>
          <w:numId w:val="2"/>
        </w:numPr>
        <w:overflowPunct w:val="0"/>
        <w:autoSpaceDE w:val="0"/>
        <w:autoSpaceDN w:val="0"/>
        <w:adjustRightInd w:val="0"/>
        <w:rPr>
          <w:rFonts w:ascii="Tahoma" w:hAnsi="Tahoma" w:cs="Tahoma"/>
          <w:sz w:val="22"/>
          <w:szCs w:val="22"/>
        </w:rPr>
      </w:pPr>
      <w:r w:rsidRPr="00323D0F">
        <w:rPr>
          <w:rFonts w:ascii="Tahoma" w:hAnsi="Tahoma" w:cs="Tahoma"/>
          <w:sz w:val="22"/>
          <w:szCs w:val="22"/>
        </w:rPr>
        <w:t>Metta voor een goede vriend of vriendin</w:t>
      </w:r>
    </w:p>
    <w:p w:rsidR="002001A1" w:rsidRPr="00323D0F" w:rsidRDefault="002001A1" w:rsidP="002001A1">
      <w:pPr>
        <w:rPr>
          <w:rFonts w:ascii="Tahoma" w:hAnsi="Tahoma" w:cs="Tahoma"/>
          <w:sz w:val="22"/>
          <w:szCs w:val="22"/>
        </w:rPr>
      </w:pPr>
    </w:p>
    <w:p w:rsidR="002001A1" w:rsidRPr="00323D0F" w:rsidRDefault="002001A1" w:rsidP="002001A1">
      <w:pPr>
        <w:rPr>
          <w:rFonts w:ascii="Tahoma" w:hAnsi="Tahoma" w:cs="Tahoma"/>
          <w:sz w:val="22"/>
          <w:szCs w:val="22"/>
        </w:rPr>
      </w:pPr>
      <w:r w:rsidRPr="00323D0F">
        <w:rPr>
          <w:rFonts w:ascii="Tahoma" w:hAnsi="Tahoma" w:cs="Tahoma"/>
          <w:sz w:val="22"/>
          <w:szCs w:val="22"/>
        </w:rPr>
        <w:t>3e fase:</w:t>
      </w:r>
    </w:p>
    <w:p w:rsidR="002001A1" w:rsidRPr="00323D0F" w:rsidRDefault="002001A1" w:rsidP="002001A1">
      <w:pPr>
        <w:widowControl w:val="0"/>
        <w:numPr>
          <w:ilvl w:val="0"/>
          <w:numId w:val="2"/>
        </w:numPr>
        <w:overflowPunct w:val="0"/>
        <w:autoSpaceDE w:val="0"/>
        <w:autoSpaceDN w:val="0"/>
        <w:adjustRightInd w:val="0"/>
        <w:rPr>
          <w:rFonts w:ascii="Tahoma" w:hAnsi="Tahoma" w:cs="Tahoma"/>
          <w:sz w:val="22"/>
          <w:szCs w:val="22"/>
        </w:rPr>
      </w:pPr>
      <w:r w:rsidRPr="00323D0F">
        <w:rPr>
          <w:rFonts w:ascii="Tahoma" w:hAnsi="Tahoma" w:cs="Tahoma"/>
          <w:sz w:val="22"/>
          <w:szCs w:val="22"/>
        </w:rPr>
        <w:t>Metta voor een "neutraal" persoon</w:t>
      </w:r>
    </w:p>
    <w:p w:rsidR="002001A1" w:rsidRPr="00323D0F" w:rsidRDefault="002001A1" w:rsidP="002001A1">
      <w:pPr>
        <w:rPr>
          <w:rFonts w:ascii="Tahoma" w:hAnsi="Tahoma" w:cs="Tahoma"/>
          <w:sz w:val="22"/>
          <w:szCs w:val="22"/>
        </w:rPr>
      </w:pPr>
    </w:p>
    <w:p w:rsidR="002001A1" w:rsidRPr="00323D0F" w:rsidRDefault="002001A1" w:rsidP="002001A1">
      <w:pPr>
        <w:rPr>
          <w:rFonts w:ascii="Tahoma" w:hAnsi="Tahoma" w:cs="Tahoma"/>
          <w:sz w:val="22"/>
          <w:szCs w:val="22"/>
        </w:rPr>
      </w:pPr>
      <w:r w:rsidRPr="00323D0F">
        <w:rPr>
          <w:rFonts w:ascii="Tahoma" w:hAnsi="Tahoma" w:cs="Tahoma"/>
          <w:sz w:val="22"/>
          <w:szCs w:val="22"/>
        </w:rPr>
        <w:t>4e fase:</w:t>
      </w:r>
    </w:p>
    <w:p w:rsidR="002001A1" w:rsidRPr="00323D0F" w:rsidRDefault="002001A1" w:rsidP="002001A1">
      <w:pPr>
        <w:widowControl w:val="0"/>
        <w:numPr>
          <w:ilvl w:val="0"/>
          <w:numId w:val="2"/>
        </w:numPr>
        <w:overflowPunct w:val="0"/>
        <w:autoSpaceDE w:val="0"/>
        <w:autoSpaceDN w:val="0"/>
        <w:adjustRightInd w:val="0"/>
        <w:rPr>
          <w:rFonts w:ascii="Tahoma" w:hAnsi="Tahoma" w:cs="Tahoma"/>
          <w:sz w:val="22"/>
          <w:szCs w:val="22"/>
        </w:rPr>
      </w:pPr>
      <w:r w:rsidRPr="00323D0F">
        <w:rPr>
          <w:rFonts w:ascii="Tahoma" w:hAnsi="Tahoma" w:cs="Tahoma"/>
          <w:sz w:val="22"/>
          <w:szCs w:val="22"/>
        </w:rPr>
        <w:t>Metta voor iemand met wie je moeite hebt</w:t>
      </w:r>
    </w:p>
    <w:p w:rsidR="002001A1" w:rsidRPr="00323D0F" w:rsidRDefault="002001A1" w:rsidP="002001A1">
      <w:pPr>
        <w:rPr>
          <w:rFonts w:ascii="Tahoma" w:hAnsi="Tahoma" w:cs="Tahoma"/>
          <w:sz w:val="22"/>
          <w:szCs w:val="22"/>
        </w:rPr>
      </w:pPr>
    </w:p>
    <w:p w:rsidR="002001A1" w:rsidRPr="00323D0F" w:rsidRDefault="002001A1" w:rsidP="002001A1">
      <w:pPr>
        <w:rPr>
          <w:rFonts w:ascii="Tahoma" w:hAnsi="Tahoma" w:cs="Tahoma"/>
          <w:sz w:val="22"/>
          <w:szCs w:val="22"/>
        </w:rPr>
      </w:pPr>
      <w:r w:rsidRPr="00323D0F">
        <w:rPr>
          <w:rFonts w:ascii="Tahoma" w:hAnsi="Tahoma" w:cs="Tahoma"/>
          <w:sz w:val="22"/>
          <w:szCs w:val="22"/>
        </w:rPr>
        <w:t>5e fase:</w:t>
      </w:r>
    </w:p>
    <w:p w:rsidR="002001A1" w:rsidRDefault="002001A1" w:rsidP="002001A1">
      <w:pPr>
        <w:widowControl w:val="0"/>
        <w:numPr>
          <w:ilvl w:val="0"/>
          <w:numId w:val="2"/>
        </w:numPr>
        <w:overflowPunct w:val="0"/>
        <w:autoSpaceDE w:val="0"/>
        <w:autoSpaceDN w:val="0"/>
        <w:adjustRightInd w:val="0"/>
        <w:rPr>
          <w:rFonts w:ascii="Tahoma" w:hAnsi="Tahoma" w:cs="Tahoma"/>
          <w:sz w:val="22"/>
          <w:szCs w:val="22"/>
        </w:rPr>
      </w:pPr>
      <w:r w:rsidRPr="00323D0F">
        <w:rPr>
          <w:rFonts w:ascii="Tahoma" w:hAnsi="Tahoma" w:cs="Tahoma"/>
          <w:sz w:val="22"/>
          <w:szCs w:val="22"/>
        </w:rPr>
        <w:t>Metta voor alle levende wezens.</w:t>
      </w:r>
    </w:p>
    <w:p w:rsidR="001027EC" w:rsidRPr="00323D0F" w:rsidRDefault="001027EC" w:rsidP="002001A1">
      <w:pPr>
        <w:widowControl w:val="0"/>
        <w:numPr>
          <w:ilvl w:val="0"/>
          <w:numId w:val="2"/>
        </w:numPr>
        <w:overflowPunct w:val="0"/>
        <w:autoSpaceDE w:val="0"/>
        <w:autoSpaceDN w:val="0"/>
        <w:adjustRightInd w:val="0"/>
        <w:rPr>
          <w:rFonts w:ascii="Tahoma" w:hAnsi="Tahoma" w:cs="Tahoma"/>
          <w:sz w:val="22"/>
          <w:szCs w:val="22"/>
        </w:rPr>
      </w:pPr>
    </w:p>
    <w:p w:rsidR="002001A1" w:rsidRPr="00323D0F" w:rsidRDefault="002001A1" w:rsidP="002001A1">
      <w:pPr>
        <w:rPr>
          <w:rFonts w:ascii="Tahoma" w:hAnsi="Tahoma" w:cs="Tahoma"/>
          <w:sz w:val="22"/>
          <w:szCs w:val="22"/>
        </w:rPr>
      </w:pPr>
    </w:p>
    <w:p w:rsidR="001027EC" w:rsidRDefault="001027EC" w:rsidP="002001A1">
      <w:pPr>
        <w:rPr>
          <w:rFonts w:ascii="Tahoma" w:hAnsi="Tahoma" w:cs="Tahoma"/>
          <w:sz w:val="22"/>
          <w:szCs w:val="22"/>
        </w:rPr>
      </w:pPr>
    </w:p>
    <w:p w:rsidR="002001A1" w:rsidRPr="00323D0F" w:rsidRDefault="002001A1" w:rsidP="002001A1">
      <w:pPr>
        <w:rPr>
          <w:rFonts w:ascii="Tahoma" w:hAnsi="Tahoma" w:cs="Tahoma"/>
          <w:sz w:val="22"/>
          <w:szCs w:val="22"/>
        </w:rPr>
      </w:pPr>
      <w:r w:rsidRPr="00323D0F">
        <w:rPr>
          <w:rFonts w:ascii="Tahoma" w:hAnsi="Tahoma" w:cs="Tahoma"/>
          <w:sz w:val="22"/>
          <w:szCs w:val="22"/>
        </w:rPr>
        <w:lastRenderedPageBreak/>
        <w:t>Tijdens de meditatie zijn er twee aandachtspunten of gebieden:</w:t>
      </w:r>
    </w:p>
    <w:p w:rsidR="002001A1" w:rsidRPr="00323D0F" w:rsidRDefault="002001A1" w:rsidP="002001A1">
      <w:pPr>
        <w:rPr>
          <w:rFonts w:ascii="Tahoma" w:hAnsi="Tahoma" w:cs="Tahoma"/>
          <w:sz w:val="22"/>
          <w:szCs w:val="22"/>
        </w:rPr>
      </w:pPr>
      <w:r w:rsidRPr="00323D0F">
        <w:rPr>
          <w:rFonts w:ascii="Tahoma" w:hAnsi="Tahoma" w:cs="Tahoma"/>
          <w:sz w:val="22"/>
          <w:szCs w:val="22"/>
        </w:rPr>
        <w:t>1) jezelf (in 1e fase) of de ander (in fasen 2 - 5)</w:t>
      </w:r>
    </w:p>
    <w:p w:rsidR="002001A1" w:rsidRPr="00323D0F" w:rsidRDefault="002001A1" w:rsidP="002001A1">
      <w:pPr>
        <w:rPr>
          <w:rFonts w:ascii="Tahoma" w:hAnsi="Tahoma" w:cs="Tahoma"/>
          <w:sz w:val="22"/>
          <w:szCs w:val="22"/>
        </w:rPr>
      </w:pPr>
      <w:r w:rsidRPr="00323D0F">
        <w:rPr>
          <w:rFonts w:ascii="Tahoma" w:hAnsi="Tahoma" w:cs="Tahoma"/>
          <w:sz w:val="22"/>
          <w:szCs w:val="22"/>
        </w:rPr>
        <w:t>2) je emotionele respons op jezelf of die ander</w:t>
      </w:r>
    </w:p>
    <w:p w:rsidR="002001A1" w:rsidRPr="00323D0F" w:rsidRDefault="002001A1" w:rsidP="002001A1">
      <w:pPr>
        <w:rPr>
          <w:rFonts w:ascii="Tahoma" w:hAnsi="Tahoma" w:cs="Tahoma"/>
          <w:sz w:val="22"/>
          <w:szCs w:val="22"/>
        </w:rPr>
      </w:pPr>
    </w:p>
    <w:p w:rsidR="002001A1" w:rsidRPr="00323D0F" w:rsidRDefault="002001A1" w:rsidP="002001A1">
      <w:pPr>
        <w:rPr>
          <w:rFonts w:ascii="Tahoma" w:hAnsi="Tahoma" w:cs="Tahoma"/>
          <w:sz w:val="22"/>
          <w:szCs w:val="22"/>
        </w:rPr>
      </w:pPr>
      <w:r w:rsidRPr="00323D0F">
        <w:rPr>
          <w:rFonts w:ascii="Tahoma" w:hAnsi="Tahoma" w:cs="Tahoma"/>
          <w:sz w:val="22"/>
          <w:szCs w:val="22"/>
        </w:rPr>
        <w:t>Hoe echter, intenser het contact met jezelf of die ander is</w:t>
      </w:r>
      <w:r w:rsidR="008258EC">
        <w:rPr>
          <w:rFonts w:ascii="Tahoma" w:hAnsi="Tahoma" w:cs="Tahoma"/>
          <w:sz w:val="22"/>
          <w:szCs w:val="22"/>
        </w:rPr>
        <w:t>,</w:t>
      </w:r>
      <w:r w:rsidRPr="00323D0F">
        <w:rPr>
          <w:rFonts w:ascii="Tahoma" w:hAnsi="Tahoma" w:cs="Tahoma"/>
          <w:sz w:val="22"/>
          <w:szCs w:val="22"/>
        </w:rPr>
        <w:t xml:space="preserve"> hoe beter de meditatie werkt.</w:t>
      </w:r>
    </w:p>
    <w:p w:rsidR="002001A1" w:rsidRPr="00323D0F" w:rsidRDefault="002001A1" w:rsidP="002001A1">
      <w:pPr>
        <w:rPr>
          <w:rFonts w:ascii="Tahoma" w:hAnsi="Tahoma" w:cs="Tahoma"/>
          <w:sz w:val="22"/>
          <w:szCs w:val="22"/>
        </w:rPr>
      </w:pPr>
      <w:r w:rsidRPr="00323D0F">
        <w:rPr>
          <w:rFonts w:ascii="Tahoma" w:hAnsi="Tahoma" w:cs="Tahoma"/>
          <w:sz w:val="22"/>
          <w:szCs w:val="22"/>
        </w:rPr>
        <w:t>Tegelijk met de aandacht voor jezelf of de ander is er een gevoel of zelfs emotie.</w:t>
      </w:r>
    </w:p>
    <w:p w:rsidR="002001A1" w:rsidRPr="00323D0F" w:rsidRDefault="002001A1" w:rsidP="002001A1">
      <w:pPr>
        <w:rPr>
          <w:rFonts w:ascii="Tahoma" w:hAnsi="Tahoma" w:cs="Tahoma"/>
          <w:sz w:val="22"/>
          <w:szCs w:val="22"/>
        </w:rPr>
      </w:pPr>
    </w:p>
    <w:p w:rsidR="002001A1" w:rsidRPr="00323D0F" w:rsidRDefault="002001A1" w:rsidP="002001A1">
      <w:pPr>
        <w:rPr>
          <w:rFonts w:ascii="Tahoma" w:hAnsi="Tahoma" w:cs="Tahoma"/>
          <w:sz w:val="22"/>
          <w:szCs w:val="22"/>
        </w:rPr>
      </w:pPr>
      <w:proofErr w:type="spellStart"/>
      <w:r w:rsidRPr="00323D0F">
        <w:rPr>
          <w:rFonts w:ascii="Tahoma" w:hAnsi="Tahoma" w:cs="Tahoma"/>
          <w:sz w:val="22"/>
          <w:szCs w:val="22"/>
        </w:rPr>
        <w:t>Metta</w:t>
      </w:r>
      <w:proofErr w:type="spellEnd"/>
      <w:r w:rsidRPr="00323D0F">
        <w:rPr>
          <w:rFonts w:ascii="Tahoma" w:hAnsi="Tahoma" w:cs="Tahoma"/>
          <w:sz w:val="22"/>
          <w:szCs w:val="22"/>
        </w:rPr>
        <w:t xml:space="preserve"> is niet hetzelfde als een "aangenaam gevoel", niet alleen maar een "je lekker voelen" of "lekker in je vel zitten" of "jezelf zijn". Je kunt bij jezelf nagaan of je met metta te maken hebt door je eerlijk af te vragen of er een (hartstochtelijk) verlangen aanwezig is dat het die ander goed gaat.</w:t>
      </w:r>
    </w:p>
    <w:p w:rsidR="002001A1" w:rsidRPr="00323D0F" w:rsidRDefault="002001A1" w:rsidP="002001A1">
      <w:pPr>
        <w:rPr>
          <w:rFonts w:ascii="Tahoma" w:hAnsi="Tahoma" w:cs="Tahoma"/>
          <w:sz w:val="22"/>
          <w:szCs w:val="22"/>
        </w:rPr>
      </w:pPr>
      <w:r w:rsidRPr="00323D0F">
        <w:rPr>
          <w:rFonts w:ascii="Tahoma" w:hAnsi="Tahoma" w:cs="Tahoma"/>
          <w:sz w:val="22"/>
          <w:szCs w:val="22"/>
        </w:rPr>
        <w:t xml:space="preserve">Metta gaat wel meestal samen met een aangenaam gevoel (dat gevoel is een gevolg van metta) en is een verwarmende, ontroerende emotie die weinig te wensen over laat.    </w:t>
      </w:r>
    </w:p>
    <w:p w:rsidR="002001A1" w:rsidRPr="00323D0F" w:rsidRDefault="002001A1" w:rsidP="002001A1">
      <w:pPr>
        <w:rPr>
          <w:rFonts w:ascii="Tahoma" w:hAnsi="Tahoma" w:cs="Tahoma"/>
          <w:sz w:val="22"/>
          <w:szCs w:val="22"/>
        </w:rPr>
      </w:pPr>
    </w:p>
    <w:p w:rsidR="002001A1" w:rsidRPr="004A3B49" w:rsidRDefault="002001A1" w:rsidP="002001A1">
      <w:pPr>
        <w:rPr>
          <w:rFonts w:ascii="Tahoma" w:hAnsi="Tahoma" w:cs="Tahoma"/>
          <w:sz w:val="22"/>
          <w:szCs w:val="22"/>
        </w:rPr>
      </w:pPr>
      <w:r w:rsidRPr="00323D0F">
        <w:rPr>
          <w:rFonts w:ascii="Tahoma" w:hAnsi="Tahoma" w:cs="Tahoma"/>
          <w:sz w:val="22"/>
          <w:szCs w:val="22"/>
        </w:rPr>
        <w:t>Iemand die metta ervaart bevindt zich volgens de boeddhistische overlevering in dezelfde (</w:t>
      </w:r>
      <w:proofErr w:type="spellStart"/>
      <w:r w:rsidRPr="00323D0F">
        <w:rPr>
          <w:rFonts w:ascii="Tahoma" w:hAnsi="Tahoma" w:cs="Tahoma"/>
          <w:sz w:val="22"/>
          <w:szCs w:val="22"/>
        </w:rPr>
        <w:t>belevings</w:t>
      </w:r>
      <w:proofErr w:type="spellEnd"/>
      <w:r w:rsidRPr="00323D0F">
        <w:rPr>
          <w:rFonts w:ascii="Tahoma" w:hAnsi="Tahoma" w:cs="Tahoma"/>
          <w:sz w:val="22"/>
          <w:szCs w:val="22"/>
        </w:rPr>
        <w:t>)wereld, waarin ook de zgn. deva's zich bevinden: wezens die zeer gelukkig zijn en aan wie het aan niets ontbreekt.</w:t>
      </w:r>
    </w:p>
    <w:p w:rsidR="002001A1" w:rsidRPr="00657247" w:rsidRDefault="002001A1" w:rsidP="002001A1">
      <w:pPr>
        <w:rPr>
          <w:rFonts w:ascii="Tahoma" w:hAnsi="Tahoma" w:cs="Tahoma"/>
          <w:sz w:val="18"/>
          <w:szCs w:val="20"/>
        </w:rPr>
      </w:pPr>
      <w:r w:rsidRPr="00657247">
        <w:rPr>
          <w:rFonts w:ascii="Tahoma" w:hAnsi="Tahoma" w:cs="Tahoma"/>
          <w:sz w:val="18"/>
          <w:szCs w:val="20"/>
        </w:rPr>
        <w:t> </w:t>
      </w:r>
    </w:p>
    <w:p w:rsidR="002001A1" w:rsidRPr="00657247" w:rsidRDefault="002001A1" w:rsidP="002001A1">
      <w:pPr>
        <w:rPr>
          <w:rFonts w:ascii="Tahoma" w:hAnsi="Tahoma" w:cs="Tahoma"/>
          <w:sz w:val="18"/>
          <w:szCs w:val="20"/>
        </w:rPr>
      </w:pPr>
      <w:r w:rsidRPr="00657247">
        <w:rPr>
          <w:rFonts w:ascii="Tahoma" w:hAnsi="Tahoma" w:cs="Tahoma"/>
          <w:sz w:val="18"/>
          <w:szCs w:val="20"/>
        </w:rPr>
        <w:t> </w:t>
      </w:r>
    </w:p>
    <w:p w:rsidR="002001A1" w:rsidRPr="00547F7C" w:rsidRDefault="002001A1" w:rsidP="002001A1">
      <w:pPr>
        <w:rPr>
          <w:rFonts w:ascii="Tahoma" w:hAnsi="Tahoma" w:cs="Tahoma"/>
          <w:sz w:val="22"/>
          <w:szCs w:val="20"/>
        </w:rPr>
      </w:pPr>
      <w:r w:rsidRPr="00547F7C">
        <w:rPr>
          <w:rFonts w:ascii="Tahoma" w:hAnsi="Tahoma" w:cs="Tahoma"/>
          <w:sz w:val="22"/>
          <w:szCs w:val="20"/>
        </w:rPr>
        <w:t>Veel succes met de meditatie!</w:t>
      </w:r>
    </w:p>
    <w:p w:rsidR="002001A1" w:rsidRPr="00657247" w:rsidRDefault="002001A1" w:rsidP="002001A1">
      <w:pPr>
        <w:rPr>
          <w:rFonts w:ascii="Tahoma" w:hAnsi="Tahoma" w:cs="Tahoma"/>
          <w:sz w:val="20"/>
          <w:szCs w:val="20"/>
        </w:rPr>
      </w:pPr>
    </w:p>
    <w:p w:rsidR="004068F9" w:rsidRPr="002001A1" w:rsidRDefault="004068F9" w:rsidP="002001A1"/>
    <w:sectPr w:rsidR="004068F9" w:rsidRPr="002001A1" w:rsidSect="004068F9">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97F" w:rsidRDefault="00AB297F" w:rsidP="00406A06">
      <w:r>
        <w:separator/>
      </w:r>
    </w:p>
  </w:endnote>
  <w:endnote w:type="continuationSeparator" w:id="0">
    <w:p w:rsidR="00AB297F" w:rsidRDefault="00AB297F" w:rsidP="00406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97F" w:rsidRDefault="00AB297F" w:rsidP="00406A06">
      <w:r>
        <w:separator/>
      </w:r>
    </w:p>
  </w:footnote>
  <w:footnote w:type="continuationSeparator" w:id="0">
    <w:p w:rsidR="00AB297F" w:rsidRDefault="00AB297F" w:rsidP="00406A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24" w:rsidRPr="00835B24" w:rsidRDefault="00835B24">
    <w:pPr>
      <w:ind w:left="-540" w:right="-630"/>
      <w:jc w:val="right"/>
      <w:rPr>
        <w:rFonts w:ascii="Cambria" w:hAnsi="Cambria"/>
        <w:sz w:val="18"/>
        <w:szCs w:val="18"/>
      </w:rPr>
    </w:pPr>
    <w:r>
      <w:rPr>
        <w:rFonts w:ascii="Cambria" w:hAnsi="Cambria"/>
        <w:sz w:val="18"/>
        <w:szCs w:val="18"/>
      </w:rPr>
      <w:t>Triratna.nl</w:t>
    </w:r>
    <w:r w:rsidRPr="00835B24">
      <w:rPr>
        <w:rFonts w:ascii="Cambria" w:hAnsi="Cambria"/>
        <w:sz w:val="18"/>
        <w:szCs w:val="18"/>
      </w:rPr>
      <w:t xml:space="preserve"> </w:t>
    </w:r>
    <w:r w:rsidR="001027EC">
      <w:rPr>
        <w:rFonts w:ascii="Cambria" w:hAnsi="Cambria"/>
        <w:sz w:val="18"/>
        <w:szCs w:val="18"/>
        <w:lang w:val="en-US"/>
      </w:rPr>
      <w:t>2023</w:t>
    </w:r>
    <w:r>
      <w:tab/>
    </w:r>
    <w:r w:rsidRPr="00835B24">
      <w:rPr>
        <w:rFonts w:ascii="Calibri" w:hAnsi="Calibri"/>
        <w:sz w:val="3276"/>
        <w:szCs w:val="3276"/>
      </w:rPr>
      <w:fldChar w:fldCharType="begin"/>
    </w:r>
    <w:r>
      <w:instrText xml:space="preserve"> PAGE  \* Arabic  \* MERGEFORMAT </w:instrText>
    </w:r>
    <w:r w:rsidRPr="00835B24">
      <w:rPr>
        <w:rFonts w:ascii="Calibri" w:hAnsi="Calibri"/>
        <w:sz w:val="3276"/>
        <w:szCs w:val="3276"/>
      </w:rPr>
      <w:fldChar w:fldCharType="separate"/>
    </w:r>
    <w:r w:rsidR="00BA4069" w:rsidRPr="00BA4069">
      <w:rPr>
        <w:rFonts w:ascii="Cambria" w:hAnsi="Cambria"/>
        <w:noProof/>
        <w:color w:val="4F81BD"/>
        <w:sz w:val="28"/>
        <w:szCs w:val="28"/>
      </w:rPr>
      <w:t>1</w:t>
    </w:r>
    <w:r w:rsidRPr="00835B24">
      <w:rPr>
        <w:rFonts w:ascii="Cambria" w:hAnsi="Cambria"/>
        <w:noProof/>
        <w:color w:val="4F81BD"/>
        <w:sz w:val="28"/>
        <w:szCs w:val="28"/>
      </w:rPr>
      <w:fldChar w:fldCharType="end"/>
    </w:r>
  </w:p>
  <w:p w:rsidR="00835B24" w:rsidRDefault="00835B24">
    <w:pPr>
      <w:pStyle w:val="Koptekst"/>
    </w:pPr>
    <w:r>
      <w:rPr>
        <w:noProof/>
        <w:szCs w:val="18"/>
        <w:lang w:val="en-US" w:eastAsia="ja-JP"/>
      </w:rPr>
      <w:pict>
        <v:roundrect id="_x0000_s2050" style="position:absolute;margin-left:0;margin-top:0;width:561.15pt;height:742.85pt;z-index:251657728;mso-width-percent:920;mso-height-percent:940;mso-position-horizontal:center;mso-position-horizontal-relative:page;mso-position-vertical:center;mso-position-vertical-relative:page;mso-width-percent:920;mso-height-percent:940" arcsize="2637f" o:allowincell="f" filled="f" fillcolor="black" strokeweight="1pt">
          <v:fill color2="#272727" type="pattern"/>
          <w10:wrap anchorx="page" anchory="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B2A33"/>
    <w:multiLevelType w:val="hybridMultilevel"/>
    <w:tmpl w:val="769CCD0C"/>
    <w:lvl w:ilvl="0" w:tplc="6420B4E0">
      <w:start w:val="6"/>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92040D3"/>
    <w:multiLevelType w:val="hybridMultilevel"/>
    <w:tmpl w:val="7EB42CF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22B3"/>
    <w:rsid w:val="00023200"/>
    <w:rsid w:val="00095766"/>
    <w:rsid w:val="000A2DFD"/>
    <w:rsid w:val="000C2BDE"/>
    <w:rsid w:val="001027EC"/>
    <w:rsid w:val="00112708"/>
    <w:rsid w:val="00191674"/>
    <w:rsid w:val="001A2CEB"/>
    <w:rsid w:val="001D5CA3"/>
    <w:rsid w:val="002001A1"/>
    <w:rsid w:val="002449F0"/>
    <w:rsid w:val="002961F8"/>
    <w:rsid w:val="002B3795"/>
    <w:rsid w:val="002E7DB0"/>
    <w:rsid w:val="00376159"/>
    <w:rsid w:val="003B1DC9"/>
    <w:rsid w:val="003D2F69"/>
    <w:rsid w:val="003E2EB5"/>
    <w:rsid w:val="00401273"/>
    <w:rsid w:val="004068F9"/>
    <w:rsid w:val="00406A06"/>
    <w:rsid w:val="00486BF8"/>
    <w:rsid w:val="004A1D07"/>
    <w:rsid w:val="00510797"/>
    <w:rsid w:val="0052715E"/>
    <w:rsid w:val="0058735D"/>
    <w:rsid w:val="005F1C80"/>
    <w:rsid w:val="00600AC6"/>
    <w:rsid w:val="00650828"/>
    <w:rsid w:val="00763105"/>
    <w:rsid w:val="0078032A"/>
    <w:rsid w:val="007C23EE"/>
    <w:rsid w:val="007F46AA"/>
    <w:rsid w:val="008258EC"/>
    <w:rsid w:val="00835B24"/>
    <w:rsid w:val="008A160C"/>
    <w:rsid w:val="008E158A"/>
    <w:rsid w:val="009122B3"/>
    <w:rsid w:val="00931686"/>
    <w:rsid w:val="00944057"/>
    <w:rsid w:val="00956DC4"/>
    <w:rsid w:val="009A0C85"/>
    <w:rsid w:val="009C1714"/>
    <w:rsid w:val="009E365E"/>
    <w:rsid w:val="00A37BF5"/>
    <w:rsid w:val="00A52C76"/>
    <w:rsid w:val="00AB297F"/>
    <w:rsid w:val="00AD34BB"/>
    <w:rsid w:val="00B24D36"/>
    <w:rsid w:val="00BA4069"/>
    <w:rsid w:val="00BB5690"/>
    <w:rsid w:val="00C354FD"/>
    <w:rsid w:val="00C47651"/>
    <w:rsid w:val="00C85808"/>
    <w:rsid w:val="00CF3F32"/>
    <w:rsid w:val="00D10E64"/>
    <w:rsid w:val="00D40396"/>
    <w:rsid w:val="00D515B3"/>
    <w:rsid w:val="00D83DDF"/>
    <w:rsid w:val="00E36AFF"/>
    <w:rsid w:val="00EC20AF"/>
    <w:rsid w:val="00F0783B"/>
    <w:rsid w:val="00F77F83"/>
    <w:rsid w:val="00FC2CDC"/>
    <w:rsid w:val="00FF46F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22B3"/>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22B3"/>
    <w:pPr>
      <w:ind w:left="720"/>
    </w:pPr>
  </w:style>
  <w:style w:type="paragraph" w:styleId="Ballontekst">
    <w:name w:val="Balloon Text"/>
    <w:basedOn w:val="Standaard"/>
    <w:link w:val="BallontekstChar"/>
    <w:uiPriority w:val="99"/>
    <w:semiHidden/>
    <w:unhideWhenUsed/>
    <w:rsid w:val="00486BF8"/>
    <w:rPr>
      <w:rFonts w:ascii="Arial" w:hAnsi="Arial" w:cs="Arial"/>
      <w:sz w:val="16"/>
      <w:szCs w:val="16"/>
    </w:rPr>
  </w:style>
  <w:style w:type="character" w:customStyle="1" w:styleId="BallontekstChar">
    <w:name w:val="Ballontekst Char"/>
    <w:link w:val="Ballontekst"/>
    <w:uiPriority w:val="99"/>
    <w:semiHidden/>
    <w:rsid w:val="00486BF8"/>
    <w:rPr>
      <w:rFonts w:ascii="Arial" w:hAnsi="Arial" w:cs="Arial"/>
      <w:sz w:val="16"/>
      <w:szCs w:val="16"/>
    </w:rPr>
  </w:style>
  <w:style w:type="paragraph" w:styleId="Koptekst">
    <w:name w:val="header"/>
    <w:basedOn w:val="Standaard"/>
    <w:link w:val="KoptekstChar"/>
    <w:uiPriority w:val="99"/>
    <w:unhideWhenUsed/>
    <w:rsid w:val="00406A06"/>
    <w:pPr>
      <w:tabs>
        <w:tab w:val="center" w:pos="4536"/>
        <w:tab w:val="right" w:pos="9072"/>
      </w:tabs>
    </w:pPr>
  </w:style>
  <w:style w:type="character" w:customStyle="1" w:styleId="KoptekstChar">
    <w:name w:val="Koptekst Char"/>
    <w:link w:val="Koptekst"/>
    <w:uiPriority w:val="99"/>
    <w:rsid w:val="00406A06"/>
    <w:rPr>
      <w:rFonts w:ascii="Times New Roman" w:hAnsi="Times New Roman"/>
      <w:sz w:val="24"/>
      <w:szCs w:val="24"/>
    </w:rPr>
  </w:style>
  <w:style w:type="paragraph" w:styleId="Voettekst">
    <w:name w:val="footer"/>
    <w:basedOn w:val="Standaard"/>
    <w:link w:val="VoettekstChar"/>
    <w:uiPriority w:val="99"/>
    <w:unhideWhenUsed/>
    <w:rsid w:val="00406A06"/>
    <w:pPr>
      <w:tabs>
        <w:tab w:val="center" w:pos="4536"/>
        <w:tab w:val="right" w:pos="9072"/>
      </w:tabs>
    </w:pPr>
  </w:style>
  <w:style w:type="character" w:customStyle="1" w:styleId="VoettekstChar">
    <w:name w:val="Voettekst Char"/>
    <w:link w:val="Voettekst"/>
    <w:uiPriority w:val="99"/>
    <w:rsid w:val="00406A06"/>
    <w:rPr>
      <w:rFonts w:ascii="Times New Roman" w:hAnsi="Times New Roman"/>
      <w:sz w:val="24"/>
      <w:szCs w:val="24"/>
    </w:rPr>
  </w:style>
  <w:style w:type="paragraph" w:styleId="Geenafstand">
    <w:name w:val="No Spacing"/>
    <w:basedOn w:val="Standaard"/>
    <w:uiPriority w:val="1"/>
    <w:qFormat/>
    <w:rsid w:val="00835B24"/>
    <w:rPr>
      <w:rFonts w:ascii="Calibri" w:hAnsi="Calibri"/>
      <w:color w:val="000000"/>
      <w:sz w:val="22"/>
      <w:szCs w:val="20"/>
      <w:lang w:val="en-US" w:eastAsia="ja-JP"/>
    </w:rPr>
  </w:style>
</w:styles>
</file>

<file path=word/webSettings.xml><?xml version="1.0" encoding="utf-8"?>
<w:webSettings xmlns:r="http://schemas.openxmlformats.org/officeDocument/2006/relationships" xmlns:w="http://schemas.openxmlformats.org/wordprocessingml/2006/main">
  <w:divs>
    <w:div w:id="1456176904">
      <w:bodyDiv w:val="1"/>
      <w:marLeft w:val="0"/>
      <w:marRight w:val="0"/>
      <w:marTop w:val="0"/>
      <w:marBottom w:val="0"/>
      <w:divBdr>
        <w:top w:val="none" w:sz="0" w:space="0" w:color="auto"/>
        <w:left w:val="none" w:sz="0" w:space="0" w:color="auto"/>
        <w:bottom w:val="none" w:sz="0" w:space="0" w:color="auto"/>
        <w:right w:val="none" w:sz="0" w:space="0" w:color="auto"/>
      </w:divBdr>
    </w:div>
    <w:div w:id="17757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7A1F53-60ED-4930-852D-435CF6FB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2788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Triratna.nl</vt:lpstr>
      <vt:lpstr>Triratna.nl</vt:lpstr>
    </vt:vector>
  </TitlesOfParts>
  <Company>Getronics</Company>
  <LinksUpToDate>false</LinksUpToDate>
  <CharactersWithSpaces>3288</CharactersWithSpaces>
  <SharedDoc>false</SharedDoc>
  <HLinks>
    <vt:vector size="12" baseType="variant">
      <vt:variant>
        <vt:i4>4063274</vt:i4>
      </vt:variant>
      <vt:variant>
        <vt:i4>-1</vt:i4>
      </vt:variant>
      <vt:variant>
        <vt:i4>1031</vt:i4>
      </vt:variant>
      <vt:variant>
        <vt:i4>1</vt:i4>
      </vt:variant>
      <vt:variant>
        <vt:lpwstr>http://triratna.nl/media/j3.gif</vt:lpwstr>
      </vt:variant>
      <vt:variant>
        <vt:lpwstr/>
      </vt:variant>
      <vt:variant>
        <vt:i4>4063274</vt:i4>
      </vt:variant>
      <vt:variant>
        <vt:i4>-1</vt:i4>
      </vt:variant>
      <vt:variant>
        <vt:i4>1032</vt:i4>
      </vt:variant>
      <vt:variant>
        <vt:i4>1</vt:i4>
      </vt:variant>
      <vt:variant>
        <vt:lpwstr>http://triratna.nl/media/j3.gif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Triratna.nl</dc:title>
  <dc:subject/>
  <dc:creator>Cidsert</dc:creator>
  <cp:keywords/>
  <cp:lastModifiedBy>Parina van den Berg</cp:lastModifiedBy>
  <cp:revision>2</cp:revision>
  <cp:lastPrinted>2011-11-09T14:48:00Z</cp:lastPrinted>
  <dcterms:created xsi:type="dcterms:W3CDTF">2023-03-16T08:51:00Z</dcterms:created>
  <dcterms:modified xsi:type="dcterms:W3CDTF">2023-03-16T08:51:00Z</dcterms:modified>
</cp:coreProperties>
</file>